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160574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6A99">
        <w:rPr>
          <w:rFonts w:ascii="Times New Roman" w:hAnsi="Times New Roman" w:cs="Times New Roman"/>
          <w:b/>
          <w:bCs/>
          <w:sz w:val="28"/>
          <w:szCs w:val="28"/>
        </w:rPr>
        <w:t>Вопросы к зачету:</w:t>
      </w:r>
    </w:p>
    <w:p w14:paraId="6CDC1E6F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1.</w:t>
      </w:r>
      <w:r w:rsidRPr="00346A99">
        <w:rPr>
          <w:rFonts w:ascii="Times New Roman" w:hAnsi="Times New Roman" w:cs="Times New Roman"/>
          <w:sz w:val="28"/>
          <w:szCs w:val="28"/>
        </w:rPr>
        <w:tab/>
        <w:t>Психология как наука.</w:t>
      </w:r>
    </w:p>
    <w:p w14:paraId="53888CB9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2.</w:t>
      </w:r>
      <w:r w:rsidRPr="00346A99">
        <w:rPr>
          <w:rFonts w:ascii="Times New Roman" w:hAnsi="Times New Roman" w:cs="Times New Roman"/>
          <w:sz w:val="28"/>
          <w:szCs w:val="28"/>
        </w:rPr>
        <w:tab/>
        <w:t xml:space="preserve">Методы научного психологического исследования. </w:t>
      </w:r>
    </w:p>
    <w:p w14:paraId="388B6D8C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 xml:space="preserve">3. </w:t>
      </w:r>
      <w:r w:rsidRPr="00346A99">
        <w:rPr>
          <w:rFonts w:ascii="Times New Roman" w:hAnsi="Times New Roman" w:cs="Times New Roman"/>
          <w:sz w:val="28"/>
          <w:szCs w:val="28"/>
        </w:rPr>
        <w:tab/>
        <w:t xml:space="preserve">Основные типы психологических тестов. </w:t>
      </w:r>
    </w:p>
    <w:p w14:paraId="57F6739E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4.</w:t>
      </w:r>
      <w:r w:rsidRPr="00346A99">
        <w:rPr>
          <w:rFonts w:ascii="Times New Roman" w:hAnsi="Times New Roman" w:cs="Times New Roman"/>
          <w:sz w:val="28"/>
          <w:szCs w:val="28"/>
        </w:rPr>
        <w:tab/>
        <w:t xml:space="preserve">Историческое развитие психологии. </w:t>
      </w:r>
    </w:p>
    <w:p w14:paraId="24BE537C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5.</w:t>
      </w:r>
      <w:r w:rsidRPr="00346A99">
        <w:rPr>
          <w:rFonts w:ascii="Times New Roman" w:hAnsi="Times New Roman" w:cs="Times New Roman"/>
          <w:sz w:val="28"/>
          <w:szCs w:val="28"/>
        </w:rPr>
        <w:tab/>
        <w:t xml:space="preserve">Этапы в становлении предмета психологии: душа как предмет исследования, переход к изучению сознания, "психология сознания". </w:t>
      </w:r>
    </w:p>
    <w:p w14:paraId="349582C8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6.</w:t>
      </w:r>
      <w:r w:rsidRPr="00346A99">
        <w:rPr>
          <w:rFonts w:ascii="Times New Roman" w:hAnsi="Times New Roman" w:cs="Times New Roman"/>
          <w:sz w:val="28"/>
          <w:szCs w:val="28"/>
        </w:rPr>
        <w:tab/>
        <w:t xml:space="preserve">Задачи и функции современной психологии. </w:t>
      </w:r>
    </w:p>
    <w:p w14:paraId="66C6F81D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7.</w:t>
      </w:r>
      <w:r w:rsidRPr="00346A99">
        <w:rPr>
          <w:rFonts w:ascii="Times New Roman" w:hAnsi="Times New Roman" w:cs="Times New Roman"/>
          <w:sz w:val="28"/>
          <w:szCs w:val="28"/>
        </w:rPr>
        <w:tab/>
        <w:t xml:space="preserve">Классификация психологических наук. </w:t>
      </w:r>
    </w:p>
    <w:p w14:paraId="7A2958FB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8.</w:t>
      </w:r>
      <w:r w:rsidRPr="00346A99">
        <w:rPr>
          <w:rFonts w:ascii="Times New Roman" w:hAnsi="Times New Roman" w:cs="Times New Roman"/>
          <w:sz w:val="28"/>
          <w:szCs w:val="28"/>
        </w:rPr>
        <w:tab/>
        <w:t>Место и роль общей психологии в структуре психологических наук.</w:t>
      </w:r>
    </w:p>
    <w:p w14:paraId="1F479D55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9.</w:t>
      </w:r>
      <w:r w:rsidRPr="00346A99">
        <w:rPr>
          <w:rFonts w:ascii="Times New Roman" w:hAnsi="Times New Roman" w:cs="Times New Roman"/>
          <w:sz w:val="28"/>
          <w:szCs w:val="28"/>
        </w:rPr>
        <w:tab/>
        <w:t xml:space="preserve">Психика как свойство высокоорганизованной живой материи. </w:t>
      </w:r>
    </w:p>
    <w:p w14:paraId="196B7B01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10.</w:t>
      </w:r>
      <w:r w:rsidRPr="00346A99">
        <w:rPr>
          <w:rFonts w:ascii="Times New Roman" w:hAnsi="Times New Roman" w:cs="Times New Roman"/>
          <w:sz w:val="28"/>
          <w:szCs w:val="28"/>
        </w:rPr>
        <w:tab/>
        <w:t xml:space="preserve">Природа и механизмы психических явлений. </w:t>
      </w:r>
    </w:p>
    <w:p w14:paraId="4B5AA6E3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11.</w:t>
      </w:r>
      <w:r w:rsidRPr="00346A99">
        <w:rPr>
          <w:rFonts w:ascii="Times New Roman" w:hAnsi="Times New Roman" w:cs="Times New Roman"/>
          <w:sz w:val="28"/>
          <w:szCs w:val="28"/>
        </w:rPr>
        <w:tab/>
        <w:t xml:space="preserve">Поведение как процесс приспособления к условиям внешней среды. </w:t>
      </w:r>
    </w:p>
    <w:p w14:paraId="6FC11DEA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12.</w:t>
      </w:r>
      <w:r w:rsidRPr="00346A99">
        <w:rPr>
          <w:rFonts w:ascii="Times New Roman" w:hAnsi="Times New Roman" w:cs="Times New Roman"/>
          <w:sz w:val="28"/>
          <w:szCs w:val="28"/>
        </w:rPr>
        <w:tab/>
        <w:t xml:space="preserve">Сознание как высший уровень психического отражения. </w:t>
      </w:r>
    </w:p>
    <w:p w14:paraId="5EA596D6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13.</w:t>
      </w:r>
      <w:r w:rsidRPr="00346A99">
        <w:rPr>
          <w:rFonts w:ascii="Times New Roman" w:hAnsi="Times New Roman" w:cs="Times New Roman"/>
          <w:sz w:val="28"/>
          <w:szCs w:val="28"/>
        </w:rPr>
        <w:tab/>
        <w:t xml:space="preserve">Общие проблемы происхождения психики человека. </w:t>
      </w:r>
    </w:p>
    <w:p w14:paraId="11988143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14.</w:t>
      </w:r>
      <w:r w:rsidRPr="00346A99">
        <w:rPr>
          <w:rFonts w:ascii="Times New Roman" w:hAnsi="Times New Roman" w:cs="Times New Roman"/>
          <w:sz w:val="28"/>
          <w:szCs w:val="28"/>
        </w:rPr>
        <w:tab/>
        <w:t xml:space="preserve">Сознание как высший уровень психического отражения и высший уровень саморегуляции. </w:t>
      </w:r>
    </w:p>
    <w:p w14:paraId="22A3A1F0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15.</w:t>
      </w:r>
      <w:r w:rsidRPr="00346A99">
        <w:rPr>
          <w:rFonts w:ascii="Times New Roman" w:hAnsi="Times New Roman" w:cs="Times New Roman"/>
          <w:sz w:val="28"/>
          <w:szCs w:val="28"/>
        </w:rPr>
        <w:tab/>
        <w:t xml:space="preserve">Активность и </w:t>
      </w:r>
      <w:proofErr w:type="spellStart"/>
      <w:r w:rsidRPr="00346A99">
        <w:rPr>
          <w:rFonts w:ascii="Times New Roman" w:hAnsi="Times New Roman" w:cs="Times New Roman"/>
          <w:sz w:val="28"/>
          <w:szCs w:val="28"/>
        </w:rPr>
        <w:t>интенциональность</w:t>
      </w:r>
      <w:proofErr w:type="spellEnd"/>
      <w:r w:rsidRPr="00346A99">
        <w:rPr>
          <w:rFonts w:ascii="Times New Roman" w:hAnsi="Times New Roman" w:cs="Times New Roman"/>
          <w:sz w:val="28"/>
          <w:szCs w:val="28"/>
        </w:rPr>
        <w:t xml:space="preserve"> – основные характеристики сознания. </w:t>
      </w:r>
    </w:p>
    <w:p w14:paraId="7A88294F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16.</w:t>
      </w:r>
      <w:r w:rsidRPr="00346A99">
        <w:rPr>
          <w:rFonts w:ascii="Times New Roman" w:hAnsi="Times New Roman" w:cs="Times New Roman"/>
          <w:sz w:val="28"/>
          <w:szCs w:val="28"/>
        </w:rPr>
        <w:tab/>
        <w:t xml:space="preserve">Понятие о высших психических функциях в концепции </w:t>
      </w:r>
      <w:proofErr w:type="spellStart"/>
      <w:r w:rsidRPr="00346A99">
        <w:rPr>
          <w:rFonts w:ascii="Times New Roman" w:hAnsi="Times New Roman" w:cs="Times New Roman"/>
          <w:sz w:val="28"/>
          <w:szCs w:val="28"/>
        </w:rPr>
        <w:t>Л.С.Выготского</w:t>
      </w:r>
      <w:proofErr w:type="spellEnd"/>
      <w:r w:rsidRPr="00346A9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4A5B395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18.</w:t>
      </w:r>
      <w:r w:rsidRPr="00346A99">
        <w:rPr>
          <w:rFonts w:ascii="Times New Roman" w:hAnsi="Times New Roman" w:cs="Times New Roman"/>
          <w:sz w:val="28"/>
          <w:szCs w:val="28"/>
        </w:rPr>
        <w:tab/>
        <w:t xml:space="preserve">Возрастная классификация </w:t>
      </w:r>
      <w:proofErr w:type="spellStart"/>
      <w:r w:rsidRPr="00346A99">
        <w:rPr>
          <w:rFonts w:ascii="Times New Roman" w:hAnsi="Times New Roman" w:cs="Times New Roman"/>
          <w:sz w:val="28"/>
          <w:szCs w:val="28"/>
        </w:rPr>
        <w:t>А.Н.Леонтьева</w:t>
      </w:r>
      <w:proofErr w:type="spellEnd"/>
      <w:r w:rsidRPr="00346A9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46A99">
        <w:rPr>
          <w:rFonts w:ascii="Times New Roman" w:hAnsi="Times New Roman" w:cs="Times New Roman"/>
          <w:sz w:val="28"/>
          <w:szCs w:val="28"/>
        </w:rPr>
        <w:t>Б.Г.Ананьева</w:t>
      </w:r>
      <w:proofErr w:type="spellEnd"/>
      <w:r w:rsidRPr="00346A99">
        <w:rPr>
          <w:rFonts w:ascii="Times New Roman" w:hAnsi="Times New Roman" w:cs="Times New Roman"/>
          <w:sz w:val="28"/>
          <w:szCs w:val="28"/>
        </w:rPr>
        <w:t>.</w:t>
      </w:r>
    </w:p>
    <w:p w14:paraId="73E74CF1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19.</w:t>
      </w:r>
      <w:r w:rsidRPr="00346A99">
        <w:rPr>
          <w:rFonts w:ascii="Times New Roman" w:hAnsi="Times New Roman" w:cs="Times New Roman"/>
          <w:sz w:val="28"/>
          <w:szCs w:val="28"/>
        </w:rPr>
        <w:tab/>
        <w:t xml:space="preserve">Деятельность как способ существования человека. </w:t>
      </w:r>
    </w:p>
    <w:p w14:paraId="0B7FB663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20.</w:t>
      </w:r>
      <w:r w:rsidRPr="00346A99">
        <w:rPr>
          <w:rFonts w:ascii="Times New Roman" w:hAnsi="Times New Roman" w:cs="Times New Roman"/>
          <w:sz w:val="28"/>
          <w:szCs w:val="28"/>
        </w:rPr>
        <w:tab/>
        <w:t xml:space="preserve">Этапы формирования мотивов деятельности. Интериоризация. </w:t>
      </w:r>
    </w:p>
    <w:p w14:paraId="3D8498C1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21.</w:t>
      </w:r>
      <w:r w:rsidRPr="00346A99">
        <w:rPr>
          <w:rFonts w:ascii="Times New Roman" w:hAnsi="Times New Roman" w:cs="Times New Roman"/>
          <w:sz w:val="28"/>
          <w:szCs w:val="28"/>
        </w:rPr>
        <w:tab/>
        <w:t>Понятие общения. Роль общения в жизни людей.</w:t>
      </w:r>
    </w:p>
    <w:p w14:paraId="22E50513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22.</w:t>
      </w:r>
      <w:r w:rsidRPr="00346A99">
        <w:rPr>
          <w:rFonts w:ascii="Times New Roman" w:hAnsi="Times New Roman" w:cs="Times New Roman"/>
          <w:sz w:val="28"/>
          <w:szCs w:val="28"/>
        </w:rPr>
        <w:tab/>
        <w:t xml:space="preserve">Виды общения: деловое, ролевое, личностно-ориентированное. </w:t>
      </w:r>
    </w:p>
    <w:p w14:paraId="47005F07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23.</w:t>
      </w:r>
      <w:r w:rsidRPr="00346A99">
        <w:rPr>
          <w:rFonts w:ascii="Times New Roman" w:hAnsi="Times New Roman" w:cs="Times New Roman"/>
          <w:sz w:val="28"/>
          <w:szCs w:val="28"/>
        </w:rPr>
        <w:tab/>
        <w:t xml:space="preserve">Вербальные и невербальные средства общения. </w:t>
      </w:r>
    </w:p>
    <w:p w14:paraId="744A6110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24.</w:t>
      </w:r>
      <w:r w:rsidRPr="00346A99">
        <w:rPr>
          <w:rFonts w:ascii="Times New Roman" w:hAnsi="Times New Roman" w:cs="Times New Roman"/>
          <w:sz w:val="28"/>
          <w:szCs w:val="28"/>
        </w:rPr>
        <w:tab/>
        <w:t xml:space="preserve">Межличностные отношения и общение. </w:t>
      </w:r>
    </w:p>
    <w:p w14:paraId="647A94A0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25.</w:t>
      </w:r>
      <w:r w:rsidRPr="00346A99">
        <w:rPr>
          <w:rFonts w:ascii="Times New Roman" w:hAnsi="Times New Roman" w:cs="Times New Roman"/>
          <w:sz w:val="28"/>
          <w:szCs w:val="28"/>
        </w:rPr>
        <w:tab/>
        <w:t xml:space="preserve">Общение как обмен информацией. </w:t>
      </w:r>
    </w:p>
    <w:p w14:paraId="4DA4BB08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26.</w:t>
      </w:r>
      <w:r w:rsidRPr="00346A99">
        <w:rPr>
          <w:rFonts w:ascii="Times New Roman" w:hAnsi="Times New Roman" w:cs="Times New Roman"/>
          <w:sz w:val="28"/>
          <w:szCs w:val="28"/>
        </w:rPr>
        <w:tab/>
        <w:t xml:space="preserve">Общение как взаимодействие. </w:t>
      </w:r>
    </w:p>
    <w:p w14:paraId="43A7F3E1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27.</w:t>
      </w:r>
      <w:r w:rsidRPr="00346A99">
        <w:rPr>
          <w:rFonts w:ascii="Times New Roman" w:hAnsi="Times New Roman" w:cs="Times New Roman"/>
          <w:sz w:val="28"/>
          <w:szCs w:val="28"/>
        </w:rPr>
        <w:tab/>
        <w:t>Восприятие и понимание людьми друг друга в общении.</w:t>
      </w:r>
    </w:p>
    <w:p w14:paraId="1D43CDA4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28.</w:t>
      </w:r>
      <w:r w:rsidRPr="00346A99">
        <w:rPr>
          <w:rFonts w:ascii="Times New Roman" w:hAnsi="Times New Roman" w:cs="Times New Roman"/>
          <w:sz w:val="28"/>
          <w:szCs w:val="28"/>
        </w:rPr>
        <w:tab/>
        <w:t xml:space="preserve">Понятие о темпераменте как о динамической стороне поведения. </w:t>
      </w:r>
    </w:p>
    <w:p w14:paraId="4D34CA52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29.</w:t>
      </w:r>
      <w:r w:rsidRPr="00346A99">
        <w:rPr>
          <w:rFonts w:ascii="Times New Roman" w:hAnsi="Times New Roman" w:cs="Times New Roman"/>
          <w:sz w:val="28"/>
          <w:szCs w:val="28"/>
        </w:rPr>
        <w:tab/>
        <w:t xml:space="preserve">Типология темпераментов, их психологическая характеристика. </w:t>
      </w:r>
    </w:p>
    <w:p w14:paraId="7D427909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30.</w:t>
      </w:r>
      <w:r w:rsidRPr="00346A99">
        <w:rPr>
          <w:rFonts w:ascii="Times New Roman" w:hAnsi="Times New Roman" w:cs="Times New Roman"/>
          <w:sz w:val="28"/>
          <w:szCs w:val="28"/>
        </w:rPr>
        <w:tab/>
        <w:t xml:space="preserve">Понятие о характере как о совокупности устойчивых индивидуальных особенностей личности. </w:t>
      </w:r>
    </w:p>
    <w:p w14:paraId="7A2A58E2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31.</w:t>
      </w:r>
      <w:r w:rsidRPr="00346A99">
        <w:rPr>
          <w:rFonts w:ascii="Times New Roman" w:hAnsi="Times New Roman" w:cs="Times New Roman"/>
          <w:sz w:val="28"/>
          <w:szCs w:val="28"/>
        </w:rPr>
        <w:tab/>
        <w:t xml:space="preserve">Понятие об акцентуации черт характера. </w:t>
      </w:r>
    </w:p>
    <w:p w14:paraId="45A0D7CD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32.</w:t>
      </w:r>
      <w:r w:rsidRPr="00346A99">
        <w:rPr>
          <w:rFonts w:ascii="Times New Roman" w:hAnsi="Times New Roman" w:cs="Times New Roman"/>
          <w:sz w:val="28"/>
          <w:szCs w:val="28"/>
        </w:rPr>
        <w:tab/>
        <w:t xml:space="preserve">Понятие о способностях. Соотношение между задатками и способностями. </w:t>
      </w:r>
    </w:p>
    <w:p w14:paraId="4683BD7F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33.</w:t>
      </w:r>
      <w:r w:rsidRPr="00346A99">
        <w:rPr>
          <w:rFonts w:ascii="Times New Roman" w:hAnsi="Times New Roman" w:cs="Times New Roman"/>
          <w:sz w:val="28"/>
          <w:szCs w:val="28"/>
        </w:rPr>
        <w:tab/>
        <w:t xml:space="preserve">Понятия одаренности и таланта. </w:t>
      </w:r>
    </w:p>
    <w:p w14:paraId="47098BCD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34.</w:t>
      </w:r>
      <w:r w:rsidRPr="00346A99">
        <w:rPr>
          <w:rFonts w:ascii="Times New Roman" w:hAnsi="Times New Roman" w:cs="Times New Roman"/>
          <w:sz w:val="28"/>
          <w:szCs w:val="28"/>
        </w:rPr>
        <w:tab/>
        <w:t xml:space="preserve">Факторы, способствующие развитию способностей. </w:t>
      </w:r>
    </w:p>
    <w:p w14:paraId="54450912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35.</w:t>
      </w:r>
      <w:r w:rsidRPr="00346A99">
        <w:rPr>
          <w:rFonts w:ascii="Times New Roman" w:hAnsi="Times New Roman" w:cs="Times New Roman"/>
          <w:sz w:val="28"/>
          <w:szCs w:val="28"/>
        </w:rPr>
        <w:tab/>
        <w:t>Вопросы диагностики способностей.</w:t>
      </w:r>
    </w:p>
    <w:p w14:paraId="0B5AE4CD" w14:textId="77777777" w:rsidR="002E3636" w:rsidRDefault="002E363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7779C9F5" w14:textId="0DBC4976" w:rsidR="00346A99" w:rsidRDefault="00346A99" w:rsidP="002E363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6A99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</w:t>
      </w:r>
    </w:p>
    <w:p w14:paraId="61B4B319" w14:textId="77777777" w:rsidR="002E3636" w:rsidRDefault="002E3636" w:rsidP="002E3636">
      <w:pPr>
        <w:pStyle w:val="a5"/>
        <w:numPr>
          <w:ilvl w:val="0"/>
          <w:numId w:val="2"/>
        </w:numPr>
        <w:tabs>
          <w:tab w:val="left" w:pos="2766"/>
          <w:tab w:val="left" w:pos="60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Немов Р.С. </w:t>
      </w:r>
      <w:r w:rsidR="00D44851" w:rsidRPr="002E3636">
        <w:rPr>
          <w:rFonts w:ascii="Times New Roman" w:hAnsi="Times New Roman" w:cs="Times New Roman"/>
          <w:sz w:val="28"/>
          <w:szCs w:val="28"/>
        </w:rPr>
        <w:t xml:space="preserve">Психология: </w:t>
      </w:r>
      <w:r w:rsidR="00D44851" w:rsidRPr="002E3636">
        <w:rPr>
          <w:rFonts w:ascii="Times New Roman" w:hAnsi="Times New Roman" w:cs="Times New Roman"/>
          <w:sz w:val="28"/>
          <w:szCs w:val="28"/>
        </w:rPr>
        <w:t>у</w:t>
      </w:r>
      <w:r w:rsidR="00D44851" w:rsidRPr="002E3636">
        <w:rPr>
          <w:rFonts w:ascii="Times New Roman" w:hAnsi="Times New Roman" w:cs="Times New Roman"/>
          <w:sz w:val="28"/>
          <w:szCs w:val="28"/>
        </w:rPr>
        <w:t>чеб</w:t>
      </w:r>
      <w:r w:rsidR="00D44851" w:rsidRPr="002E3636">
        <w:rPr>
          <w:rFonts w:ascii="Times New Roman" w:hAnsi="Times New Roman" w:cs="Times New Roman"/>
          <w:sz w:val="28"/>
          <w:szCs w:val="28"/>
        </w:rPr>
        <w:t>ник</w:t>
      </w:r>
      <w:r w:rsidR="00D44851" w:rsidRPr="002E3636">
        <w:rPr>
          <w:rFonts w:ascii="Times New Roman" w:hAnsi="Times New Roman" w:cs="Times New Roman"/>
          <w:sz w:val="28"/>
          <w:szCs w:val="28"/>
        </w:rPr>
        <w:t xml:space="preserve"> для студ. </w:t>
      </w:r>
      <w:proofErr w:type="spellStart"/>
      <w:r w:rsidR="00D44851" w:rsidRPr="002E3636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="00D44851" w:rsidRPr="002E363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44851" w:rsidRPr="002E3636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D44851" w:rsidRPr="002E3636">
        <w:rPr>
          <w:rFonts w:ascii="Times New Roman" w:hAnsi="Times New Roman" w:cs="Times New Roman"/>
          <w:sz w:val="28"/>
          <w:szCs w:val="28"/>
        </w:rPr>
        <w:t xml:space="preserve">. учеб. заведений: В 3 кн. — 4-е изд. — М.: </w:t>
      </w:r>
      <w:proofErr w:type="spellStart"/>
      <w:r w:rsidR="00D44851" w:rsidRPr="002E3636"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 w:rsidR="00D44851" w:rsidRPr="002E3636">
        <w:rPr>
          <w:rFonts w:ascii="Times New Roman" w:hAnsi="Times New Roman" w:cs="Times New Roman"/>
          <w:sz w:val="28"/>
          <w:szCs w:val="28"/>
        </w:rPr>
        <w:t>. изд. центр ВЛАДОС, 2003. - Кн.</w:t>
      </w:r>
    </w:p>
    <w:p w14:paraId="13338DE2" w14:textId="77777777" w:rsidR="002E3636" w:rsidRDefault="002E3636" w:rsidP="002E3636">
      <w:pPr>
        <w:pStyle w:val="a5"/>
        <w:numPr>
          <w:ilvl w:val="0"/>
          <w:numId w:val="2"/>
        </w:numPr>
        <w:tabs>
          <w:tab w:val="left" w:pos="2766"/>
          <w:tab w:val="left" w:pos="60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3636">
        <w:rPr>
          <w:rFonts w:ascii="Times New Roman" w:hAnsi="Times New Roman" w:cs="Times New Roman"/>
          <w:sz w:val="28"/>
          <w:szCs w:val="28"/>
        </w:rPr>
        <w:t xml:space="preserve">Немов Р.С. Психология: учебник для студ. </w:t>
      </w:r>
      <w:proofErr w:type="spellStart"/>
      <w:r w:rsidRPr="002E3636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2E363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E3636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2E3636">
        <w:rPr>
          <w:rFonts w:ascii="Times New Roman" w:hAnsi="Times New Roman" w:cs="Times New Roman"/>
          <w:sz w:val="28"/>
          <w:szCs w:val="28"/>
        </w:rPr>
        <w:t xml:space="preserve">. учеб. заведений: В 3 кн. — 4-е изд. — М.: </w:t>
      </w:r>
      <w:proofErr w:type="spellStart"/>
      <w:r w:rsidRPr="002E3636"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 w:rsidRPr="002E3636">
        <w:rPr>
          <w:rFonts w:ascii="Times New Roman" w:hAnsi="Times New Roman" w:cs="Times New Roman"/>
          <w:sz w:val="28"/>
          <w:szCs w:val="28"/>
        </w:rPr>
        <w:t xml:space="preserve">. изд. центр ВЛАДОС, 2003. - Кн. </w:t>
      </w:r>
      <w:r w:rsidRPr="002E3636">
        <w:rPr>
          <w:rFonts w:ascii="Times New Roman" w:hAnsi="Times New Roman" w:cs="Times New Roman"/>
          <w:sz w:val="28"/>
          <w:szCs w:val="28"/>
        </w:rPr>
        <w:t>2</w:t>
      </w:r>
    </w:p>
    <w:p w14:paraId="2B03B6DE" w14:textId="6C47A28B" w:rsidR="002E3636" w:rsidRPr="002E3636" w:rsidRDefault="002E3636" w:rsidP="002E3636">
      <w:pPr>
        <w:pStyle w:val="a5"/>
        <w:numPr>
          <w:ilvl w:val="0"/>
          <w:numId w:val="2"/>
        </w:numPr>
        <w:tabs>
          <w:tab w:val="left" w:pos="2766"/>
          <w:tab w:val="left" w:pos="60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3636">
        <w:rPr>
          <w:rFonts w:ascii="Times New Roman" w:hAnsi="Times New Roman" w:cs="Times New Roman"/>
          <w:sz w:val="28"/>
          <w:szCs w:val="28"/>
        </w:rPr>
        <w:t xml:space="preserve">Немов Р.С. Психология: учебник для студ. </w:t>
      </w:r>
      <w:proofErr w:type="spellStart"/>
      <w:r w:rsidRPr="002E3636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2E363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E3636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2E3636">
        <w:rPr>
          <w:rFonts w:ascii="Times New Roman" w:hAnsi="Times New Roman" w:cs="Times New Roman"/>
          <w:sz w:val="28"/>
          <w:szCs w:val="28"/>
        </w:rPr>
        <w:t xml:space="preserve">. учеб. заведений: В 3 кн. — 4-е изд. — М.: </w:t>
      </w:r>
      <w:proofErr w:type="spellStart"/>
      <w:r w:rsidRPr="002E3636"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 w:rsidRPr="002E3636">
        <w:rPr>
          <w:rFonts w:ascii="Times New Roman" w:hAnsi="Times New Roman" w:cs="Times New Roman"/>
          <w:sz w:val="28"/>
          <w:szCs w:val="28"/>
        </w:rPr>
        <w:t xml:space="preserve">. изд. центр ВЛАДОС, 2003. - Кн. </w:t>
      </w:r>
      <w:r w:rsidRPr="002E3636">
        <w:rPr>
          <w:rFonts w:ascii="Times New Roman" w:hAnsi="Times New Roman" w:cs="Times New Roman"/>
          <w:sz w:val="28"/>
          <w:szCs w:val="28"/>
        </w:rPr>
        <w:t>3</w:t>
      </w:r>
    </w:p>
    <w:p w14:paraId="706E3CEC" w14:textId="31814488" w:rsidR="00346A99" w:rsidRPr="002E3636" w:rsidRDefault="00346A99" w:rsidP="002E3636">
      <w:pPr>
        <w:pStyle w:val="a5"/>
        <w:numPr>
          <w:ilvl w:val="0"/>
          <w:numId w:val="2"/>
        </w:numPr>
        <w:tabs>
          <w:tab w:val="left" w:pos="2766"/>
          <w:tab w:val="left" w:pos="60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журнал «Российский психологический журнал» </w:t>
      </w:r>
      <w:r w:rsidR="00D44851" w:rsidRPr="002E3636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http://rpj.ru.com</w:t>
      </w:r>
      <w:r w:rsidR="00D44851" w:rsidRPr="002E3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851" w:rsidRPr="002E3636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http://rpj.ru.com журнал «Российский психологический журнал»</w:t>
      </w:r>
      <w:r w:rsidR="002E36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BC913F5" w14:textId="454966B9" w:rsidR="00D44851" w:rsidRPr="002E3636" w:rsidRDefault="00346A99" w:rsidP="002E3636">
      <w:pPr>
        <w:pStyle w:val="a5"/>
        <w:numPr>
          <w:ilvl w:val="0"/>
          <w:numId w:val="2"/>
        </w:numPr>
        <w:tabs>
          <w:tab w:val="left" w:pos="2766"/>
          <w:tab w:val="left" w:pos="6020"/>
          <w:tab w:val="left" w:pos="92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636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 «Мир науки» http://mir-nauki.com</w:t>
      </w:r>
      <w:r w:rsidRPr="002E36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hyperlink w:history="1">
        <w:r w:rsidRPr="002E363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http://mir-nauki.com журнал «Мир науки»</w:t>
        </w:r>
      </w:hyperlink>
      <w:r w:rsidR="002E36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1D4E2B4" w14:textId="0E09D085" w:rsidR="00346A99" w:rsidRPr="002E3636" w:rsidRDefault="00346A99" w:rsidP="002E3636">
      <w:pPr>
        <w:pStyle w:val="a5"/>
        <w:numPr>
          <w:ilvl w:val="0"/>
          <w:numId w:val="2"/>
        </w:numPr>
        <w:tabs>
          <w:tab w:val="left" w:pos="2766"/>
          <w:tab w:val="left" w:pos="6020"/>
          <w:tab w:val="left" w:pos="92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636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 «Гуманитарные, социально-экономические и общественные науки» http://online-science.ru</w:t>
      </w:r>
      <w:r w:rsidRPr="002E36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hyperlink w:history="1">
        <w:r w:rsidRPr="002E363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http://online-science.ru журнал «Гуманитарные, социально-экономические и общественные науки»</w:t>
        </w:r>
      </w:hyperlink>
      <w:r w:rsidR="002E36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808EA2" w14:textId="77777777" w:rsidR="00346A99" w:rsidRPr="002E3636" w:rsidRDefault="00346A99" w:rsidP="002E363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645B4B7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6A99">
        <w:rPr>
          <w:rFonts w:ascii="Times New Roman" w:hAnsi="Times New Roman" w:cs="Times New Roman"/>
          <w:b/>
          <w:bCs/>
          <w:sz w:val="28"/>
          <w:szCs w:val="28"/>
        </w:rPr>
        <w:t>Методические указания к выполнению контрольных работ:</w:t>
      </w:r>
    </w:p>
    <w:p w14:paraId="0B329BF0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Студент должен не только выполнить контрольную работу, но и грамотно её оформить. Контрольная работа должна быть напечатана. При оформлении работы должны соблюдаться правила: объем – 10-15 листов формата А4, оставляются поля, страницы нумеруются.</w:t>
      </w:r>
    </w:p>
    <w:p w14:paraId="00B96641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 xml:space="preserve">Структура контрольной работы. </w:t>
      </w:r>
    </w:p>
    <w:p w14:paraId="63947845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 xml:space="preserve">1. Титульный лист. На титульном листе контрольной работы указывается: • Название вуза. • Дисциплина, по которой написана контрольная работа (Контрольная работа по «Психологии. Часть1»). • Тема контрольной работы. • ФИО студента. • Факультет, курс, группа. • Шифр зачётной книжки. • ФИО преподавателя, который будет проверять работу. • Учёная степень и ученое звание преподавателя. </w:t>
      </w:r>
    </w:p>
    <w:p w14:paraId="51D6D2CC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 xml:space="preserve">2. Оглавление. На 2-й странице контрольной работы приводится её план (оглавление), включающий названия основных частей (теоретической и практической), названия параграфов, из которых состоят основные части, и страницы. </w:t>
      </w:r>
    </w:p>
    <w:p w14:paraId="3961B859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 xml:space="preserve">3. Теоретическая часть. Теоретическая часть содержит анализ литературы по теме контрольной работы. Главная цель теоретической главы – раскрыть суть основного общепсихологического или социально – психологического понятия и частного аспекта этого понятия, которому посвящена тема вашей контрольной работы. </w:t>
      </w:r>
    </w:p>
    <w:p w14:paraId="74E9F8CF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 xml:space="preserve">4. Выводы. Контрольная работа должна содержать выводы по рассматриваемой теме. Если возможно, в выводах также формулируются практические рекомендации. </w:t>
      </w:r>
    </w:p>
    <w:p w14:paraId="4EFB0C2B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 xml:space="preserve">5. Библиографический список. Список используемой литературы должен включать не менее 5 источников. Ошибки в оформлении списка литературы являются серьёзным недочётом всей контрольной работы. </w:t>
      </w:r>
    </w:p>
    <w:p w14:paraId="100EA7EA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6. Приложения. В приложения в конце контрольной работы выносятся схемы, таблицы и т.п.</w:t>
      </w:r>
    </w:p>
    <w:p w14:paraId="1D4C6AC4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6A99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Темы для контрольных работ:</w:t>
      </w:r>
    </w:p>
    <w:p w14:paraId="17A8A1DE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 xml:space="preserve">1. Психология как гуманитарная и естественная наука. </w:t>
      </w:r>
    </w:p>
    <w:p w14:paraId="3B56921F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 xml:space="preserve">2. Житейские и научные психологические знания. </w:t>
      </w:r>
    </w:p>
    <w:p w14:paraId="03308C40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 xml:space="preserve">3. Психология как наука о психике и психических явлениях. </w:t>
      </w:r>
    </w:p>
    <w:p w14:paraId="788136AF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 xml:space="preserve">4. Предмет и задачи психологии. </w:t>
      </w:r>
    </w:p>
    <w:p w14:paraId="101BC3B4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 xml:space="preserve">5. Историческое развитие психологии. </w:t>
      </w:r>
    </w:p>
    <w:p w14:paraId="142F78A1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6. Этапы в становлении предмета психологии: душа как предмет исследования, переход к изучению сознания, "психология сознания".</w:t>
      </w:r>
    </w:p>
    <w:p w14:paraId="7C3380B7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 xml:space="preserve">7. Психика как свойство высокоорганизованной живой материи. </w:t>
      </w:r>
    </w:p>
    <w:p w14:paraId="5EDDF094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 xml:space="preserve">8. Природа и механизмы психических явлений. </w:t>
      </w:r>
    </w:p>
    <w:p w14:paraId="0363409A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9. Психика как свойство высокоорганизованной живой материи.</w:t>
      </w:r>
    </w:p>
    <w:p w14:paraId="11B1F777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10. Понятие о внимании. Функции внимания. Физиологические механизмы внимания.</w:t>
      </w:r>
    </w:p>
    <w:p w14:paraId="736F4773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 xml:space="preserve">11. Сознание как высший уровень психического отражения и высший уровень саморегуляции. </w:t>
      </w:r>
    </w:p>
    <w:p w14:paraId="0F1501F6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 xml:space="preserve">12. Активность и </w:t>
      </w:r>
      <w:proofErr w:type="spellStart"/>
      <w:r w:rsidRPr="00346A99">
        <w:rPr>
          <w:rFonts w:ascii="Times New Roman" w:hAnsi="Times New Roman" w:cs="Times New Roman"/>
          <w:sz w:val="28"/>
          <w:szCs w:val="28"/>
        </w:rPr>
        <w:t>интенциональность</w:t>
      </w:r>
      <w:proofErr w:type="spellEnd"/>
      <w:r w:rsidRPr="00346A99">
        <w:rPr>
          <w:rFonts w:ascii="Times New Roman" w:hAnsi="Times New Roman" w:cs="Times New Roman"/>
          <w:sz w:val="28"/>
          <w:szCs w:val="28"/>
        </w:rPr>
        <w:t xml:space="preserve"> – основные характеристики сознания. </w:t>
      </w:r>
    </w:p>
    <w:p w14:paraId="33F90585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 xml:space="preserve">13. Противоборство «биологического» и «идеального» подходов к решению проблемы происхождения сознания человека. </w:t>
      </w:r>
    </w:p>
    <w:p w14:paraId="7355A045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 xml:space="preserve">14. Понятие о высших психических функциях в концепции Л.С. Выготского. </w:t>
      </w:r>
    </w:p>
    <w:p w14:paraId="36F278EB" w14:textId="77777777" w:rsidR="00346A99" w:rsidRPr="00346A99" w:rsidRDefault="00346A99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6A99">
        <w:rPr>
          <w:rFonts w:ascii="Times New Roman" w:hAnsi="Times New Roman" w:cs="Times New Roman"/>
          <w:sz w:val="28"/>
          <w:szCs w:val="28"/>
        </w:rPr>
        <w:t>15. Возрастная классификация А.Н. Леонтьева и Б.Г. Ананьева.</w:t>
      </w:r>
    </w:p>
    <w:p w14:paraId="60292A4F" w14:textId="3D115282" w:rsidR="00312C18" w:rsidRPr="00346A99" w:rsidRDefault="00312C18" w:rsidP="002E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12C18" w:rsidRPr="00346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80339D"/>
    <w:multiLevelType w:val="hybridMultilevel"/>
    <w:tmpl w:val="AD7E6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215E05"/>
    <w:multiLevelType w:val="hybridMultilevel"/>
    <w:tmpl w:val="4052E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0CA"/>
    <w:rsid w:val="0000103D"/>
    <w:rsid w:val="002E3636"/>
    <w:rsid w:val="00312C18"/>
    <w:rsid w:val="00346A99"/>
    <w:rsid w:val="005930CA"/>
    <w:rsid w:val="00D4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E1774"/>
  <w15:chartTrackingRefBased/>
  <w15:docId w15:val="{79803CEB-3BBD-4DA7-BE59-6EF35BCB4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6A99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D44851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2E36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70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лобода</dc:creator>
  <cp:keywords/>
  <dc:description/>
  <cp:lastModifiedBy>егор лобода</cp:lastModifiedBy>
  <cp:revision>2</cp:revision>
  <dcterms:created xsi:type="dcterms:W3CDTF">2022-04-08T05:49:00Z</dcterms:created>
  <dcterms:modified xsi:type="dcterms:W3CDTF">2022-04-08T05:49:00Z</dcterms:modified>
</cp:coreProperties>
</file>